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C1F5" w14:textId="615565C2" w:rsidR="000B1430" w:rsidRPr="000B1430" w:rsidRDefault="000B1430" w:rsidP="000B1430">
      <w:pPr>
        <w:pStyle w:val="Otsikko10"/>
      </w:pPr>
      <w:r w:rsidRPr="002865B5">
        <w:rPr>
          <w:color w:val="auto"/>
        </w:rPr>
        <w:t xml:space="preserve">Ensimmäisen jalkapöytäluunivelen luudutusleikkaus </w:t>
      </w:r>
      <w:r w:rsidR="00720BE4" w:rsidRPr="002865B5">
        <w:rPr>
          <w:color w:val="auto"/>
        </w:rPr>
        <w:br/>
      </w:r>
      <w:r w:rsidRPr="002865B5">
        <w:rPr>
          <w:color w:val="auto"/>
        </w:rPr>
        <w:t xml:space="preserve">(TMT I-nivelen </w:t>
      </w:r>
      <w:proofErr w:type="spellStart"/>
      <w:r w:rsidRPr="002865B5">
        <w:rPr>
          <w:color w:val="auto"/>
        </w:rPr>
        <w:t>artrodeesi</w:t>
      </w:r>
      <w:proofErr w:type="spellEnd"/>
      <w:r w:rsidRPr="002865B5">
        <w:rPr>
          <w:color w:val="auto"/>
        </w:rPr>
        <w:t>, FTJDA</w:t>
      </w:r>
      <w:r w:rsidRPr="000B1430">
        <w:t>)</w:t>
      </w:r>
    </w:p>
    <w:p w14:paraId="111AE063" w14:textId="77777777" w:rsidR="00720BE4" w:rsidRDefault="000B1430" w:rsidP="00720BE4">
      <w:pPr>
        <w:pStyle w:val="Luettelokappale"/>
        <w:numPr>
          <w:ilvl w:val="0"/>
          <w:numId w:val="16"/>
        </w:numPr>
        <w:jc w:val="both"/>
      </w:pPr>
      <w:r>
        <w:t xml:space="preserve">Jälkihoitona käytetään yleensä avattavaa kipsitossua, jota pidetään yötä päivää jalassa 6 viikkoa. Kantakenkää käytetään aina liikkuessa sisällä ja ulkona 6 viikkoa. </w:t>
      </w:r>
    </w:p>
    <w:p w14:paraId="09D23CEF" w14:textId="77777777" w:rsidR="00720BE4" w:rsidRDefault="000B1430" w:rsidP="00720BE4">
      <w:pPr>
        <w:pStyle w:val="Luettelokappale"/>
        <w:numPr>
          <w:ilvl w:val="0"/>
          <w:numId w:val="16"/>
        </w:numPr>
        <w:jc w:val="both"/>
      </w:pPr>
      <w:r>
        <w:t xml:space="preserve">Jalalle saa varata hipaisuvarauksella (noin 5 kg) ja liikkumisen apuna käytetään kyynärsauvoja. </w:t>
      </w:r>
    </w:p>
    <w:p w14:paraId="1F23E3C9" w14:textId="51383F17" w:rsidR="003655B1" w:rsidRDefault="000B1430" w:rsidP="00720BE4">
      <w:pPr>
        <w:pStyle w:val="Luettelokappale"/>
        <w:numPr>
          <w:ilvl w:val="0"/>
          <w:numId w:val="16"/>
        </w:numPr>
        <w:jc w:val="both"/>
      </w:pPr>
      <w:r>
        <w:t xml:space="preserve">Hoida turvotusta kohoasennolla ja kylmäpakkauksella useita kertoja päivässä </w:t>
      </w:r>
      <w:r w:rsidR="00AB1BFF">
        <w:t>15–20</w:t>
      </w:r>
      <w:r>
        <w:t xml:space="preserve"> min kerrallaan. </w:t>
      </w:r>
    </w:p>
    <w:p w14:paraId="5C7A43A6" w14:textId="34FB69B6" w:rsidR="00720BE4" w:rsidRDefault="000B1430" w:rsidP="00720BE4">
      <w:pPr>
        <w:pStyle w:val="Luettelokappale"/>
        <w:numPr>
          <w:ilvl w:val="0"/>
          <w:numId w:val="16"/>
        </w:numPr>
        <w:jc w:val="both"/>
      </w:pPr>
      <w:r>
        <w:t>Hipaisuvarauksesta</w:t>
      </w:r>
      <w:r w:rsidR="001E1A62">
        <w:t xml:space="preserve"> </w:t>
      </w:r>
      <w:r>
        <w:t xml:space="preserve">johtuen leikatun alaraajan lihaskunto heikkenee, siksi on tärkeää harjoitella </w:t>
      </w:r>
      <w:r w:rsidR="00AB1BFF">
        <w:t>2–3</w:t>
      </w:r>
      <w:r>
        <w:t xml:space="preserve"> kertaa päivässä ohjeiden mukaan. </w:t>
      </w:r>
    </w:p>
    <w:p w14:paraId="1E9B532C" w14:textId="030BF400" w:rsidR="00720BE4" w:rsidRDefault="000B1430" w:rsidP="00720BE4">
      <w:pPr>
        <w:pStyle w:val="Luettelokappale"/>
        <w:numPr>
          <w:ilvl w:val="0"/>
          <w:numId w:val="16"/>
        </w:numPr>
        <w:jc w:val="both"/>
      </w:pPr>
      <w:r>
        <w:t>6 viikon kuluttua leikkauksesta on lääkärin kontrolli, jolloin saat ohjeet</w:t>
      </w:r>
      <w:r w:rsidR="00720BE4">
        <w:t xml:space="preserve"> </w:t>
      </w:r>
      <w:r>
        <w:t>varvas/ jalkateräjumpasta. Ota käynnille mukaan lenkkikengät</w:t>
      </w:r>
      <w:r w:rsidR="00CD5893">
        <w:t>.</w:t>
      </w:r>
      <w:r w:rsidR="00720BE4">
        <w:tab/>
      </w:r>
    </w:p>
    <w:p w14:paraId="09E46EF3" w14:textId="77777777" w:rsidR="00720BE4" w:rsidRDefault="00720BE4" w:rsidP="00720BE4">
      <w:pPr>
        <w:ind w:left="420"/>
        <w:jc w:val="both"/>
      </w:pPr>
    </w:p>
    <w:p w14:paraId="1101DF45" w14:textId="77777777" w:rsidR="00720BE4" w:rsidRDefault="00720BE4" w:rsidP="00720BE4">
      <w:pPr>
        <w:ind w:left="420"/>
        <w:jc w:val="both"/>
      </w:pPr>
      <w:r>
        <w:t>Sinua ohjasi: ____________________________________________________________</w:t>
      </w:r>
    </w:p>
    <w:p w14:paraId="16396B1E" w14:textId="287B2A2D" w:rsidR="00CD5893" w:rsidRDefault="00720BE4" w:rsidP="00720BE4">
      <w:pPr>
        <w:ind w:left="420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914438" wp14:editId="180DD638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1733550" cy="1483360"/>
            <wp:effectExtent l="0" t="0" r="0" b="2540"/>
            <wp:wrapTight wrapText="bothSides">
              <wp:wrapPolygon edited="0">
                <wp:start x="0" y="0"/>
                <wp:lineTo x="0" y="21360"/>
                <wp:lineTo x="21363" y="21360"/>
                <wp:lineTo x="21363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6" r="27474"/>
                    <a:stretch/>
                  </pic:blipFill>
                  <pic:spPr bwMode="auto">
                    <a:xfrm>
                      <a:off x="0" y="0"/>
                      <a:ext cx="173355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1D204E" wp14:editId="355C7922">
            <wp:simplePos x="0" y="0"/>
            <wp:positionH relativeFrom="margin">
              <wp:posOffset>1842135</wp:posOffset>
            </wp:positionH>
            <wp:positionV relativeFrom="paragraph">
              <wp:posOffset>304800</wp:posOffset>
            </wp:positionV>
            <wp:extent cx="1764030" cy="1492885"/>
            <wp:effectExtent l="0" t="0" r="7620" b="0"/>
            <wp:wrapTight wrapText="bothSides">
              <wp:wrapPolygon edited="0">
                <wp:start x="0" y="0"/>
                <wp:lineTo x="0" y="21223"/>
                <wp:lineTo x="21460" y="21223"/>
                <wp:lineTo x="21460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r="20626"/>
                    <a:stretch/>
                  </pic:blipFill>
                  <pic:spPr bwMode="auto">
                    <a:xfrm>
                      <a:off x="0" y="0"/>
                      <a:ext cx="176403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3B12658D" w14:textId="4CE8D408" w:rsidR="00704773" w:rsidRDefault="00704773" w:rsidP="00704773">
      <w:pPr>
        <w:pStyle w:val="NormaaliWWW"/>
      </w:pPr>
      <w:r>
        <w:br/>
      </w:r>
    </w:p>
    <w:p w14:paraId="5335AD47" w14:textId="77777777" w:rsidR="00704773" w:rsidRDefault="00704773" w:rsidP="00704773">
      <w:pPr>
        <w:pStyle w:val="NormaaliWWW"/>
      </w:pPr>
    </w:p>
    <w:p w14:paraId="772221A4" w14:textId="77777777" w:rsidR="00704773" w:rsidRDefault="00704773" w:rsidP="00704773">
      <w:pPr>
        <w:pStyle w:val="NormaaliWWW"/>
      </w:pPr>
    </w:p>
    <w:p w14:paraId="25723DAB" w14:textId="73719978" w:rsidR="00CD5893" w:rsidRPr="00704773" w:rsidRDefault="00CD5893" w:rsidP="00704773">
      <w:r w:rsidRPr="00704773">
        <w:t>Selinmakuulla tai istuen.</w:t>
      </w:r>
    </w:p>
    <w:p w14:paraId="02781BC2" w14:textId="49239641" w:rsidR="00704773" w:rsidRDefault="00CD5893" w:rsidP="00CD5893">
      <w:r>
        <w:t>Koukista ja ojenna nilkkaa. Jos pidät polvet suorina liikkeen aikana</w:t>
      </w:r>
      <w:r w:rsidR="00704773">
        <w:t>,</w:t>
      </w:r>
      <w:r>
        <w:t xml:space="preserve"> tunnet venytystä</w:t>
      </w:r>
      <w:r w:rsidR="00704773">
        <w:t xml:space="preserve"> </w:t>
      </w:r>
      <w:r>
        <w:t>pohjelihaksessa.</w:t>
      </w:r>
      <w:r w:rsidR="00704773">
        <w:t xml:space="preserve"> </w:t>
      </w:r>
      <w:r>
        <w:t xml:space="preserve">Toista </w:t>
      </w:r>
      <w:r w:rsidR="00704773">
        <w:t>___</w:t>
      </w:r>
      <w:r w:rsidR="00720BE4">
        <w:t xml:space="preserve"> </w:t>
      </w:r>
      <w:r>
        <w:t>kertaa.</w:t>
      </w:r>
    </w:p>
    <w:p w14:paraId="6E06243E" w14:textId="18D9371F" w:rsidR="00704773" w:rsidRDefault="00704773" w:rsidP="00CD5893"/>
    <w:p w14:paraId="3145D383" w14:textId="60246EDC" w:rsidR="00704773" w:rsidRDefault="00720BE4" w:rsidP="00CD5893">
      <w:r w:rsidRPr="00CD5893">
        <w:rPr>
          <w:noProof/>
        </w:rPr>
        <w:drawing>
          <wp:anchor distT="0" distB="0" distL="114300" distR="114300" simplePos="0" relativeHeight="251658240" behindDoc="1" locked="0" layoutInCell="1" allowOverlap="1" wp14:anchorId="54F017B8" wp14:editId="46C53B0F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2456815" cy="1276350"/>
            <wp:effectExtent l="0" t="0" r="635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0" t="20753" r="8176" b="6751"/>
                    <a:stretch/>
                  </pic:blipFill>
                  <pic:spPr bwMode="auto">
                    <a:xfrm>
                      <a:off x="0" y="0"/>
                      <a:ext cx="245681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8A95F7" w14:textId="306192B2" w:rsidR="00CD5893" w:rsidRDefault="00CD5893" w:rsidP="00CD5893">
      <w:r>
        <w:t>Selinmakuulla tai istuen.</w:t>
      </w:r>
    </w:p>
    <w:p w14:paraId="33A7FFC5" w14:textId="2A457B3A" w:rsidR="00CD5893" w:rsidRDefault="00720BE4" w:rsidP="00CD5893">
      <w:r>
        <w:rPr>
          <w:noProof/>
        </w:rPr>
        <w:drawing>
          <wp:anchor distT="0" distB="0" distL="114300" distR="114300" simplePos="0" relativeHeight="251664384" behindDoc="0" locked="0" layoutInCell="1" allowOverlap="1" wp14:anchorId="7967686D" wp14:editId="66188EBF">
            <wp:simplePos x="0" y="0"/>
            <wp:positionH relativeFrom="column">
              <wp:posOffset>1669132</wp:posOffset>
            </wp:positionH>
            <wp:positionV relativeFrom="paragraph">
              <wp:posOffset>115888</wp:posOffset>
            </wp:positionV>
            <wp:extent cx="728908" cy="693958"/>
            <wp:effectExtent l="0" t="20637" r="0" b="0"/>
            <wp:wrapNone/>
            <wp:docPr id="801025698" name="Kuva 801025698" descr="Suuntanuoli: kierrä oikealle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25698" name="Kuva 801025698" descr="Suuntanuoli: kierrä oikealle tasaisella täytöllä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91139">
                      <a:off x="0" y="0"/>
                      <a:ext cx="728908" cy="69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93">
        <w:t>Pyöritä nilkkaa suuntaa välillä vaihtaen.</w:t>
      </w:r>
    </w:p>
    <w:p w14:paraId="3F35816F" w14:textId="5973C398" w:rsidR="00CD5893" w:rsidRDefault="00CD5893" w:rsidP="00CD5893">
      <w:r>
        <w:t>Toista</w:t>
      </w:r>
      <w:r w:rsidR="00720BE4">
        <w:t xml:space="preserve"> ___</w:t>
      </w:r>
      <w:r>
        <w:t xml:space="preserve"> kertaa.</w:t>
      </w:r>
    </w:p>
    <w:p w14:paraId="767247B1" w14:textId="77777777" w:rsidR="00CD5893" w:rsidRDefault="00CD5893" w:rsidP="00CD5893"/>
    <w:p w14:paraId="50AE1D1E" w14:textId="052730E2" w:rsidR="00CD5893" w:rsidRDefault="00CD5893" w:rsidP="00CD5893">
      <w:r w:rsidRPr="00CD589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694F59" wp14:editId="208C666E">
            <wp:simplePos x="0" y="0"/>
            <wp:positionH relativeFrom="column">
              <wp:posOffset>-13335</wp:posOffset>
            </wp:positionH>
            <wp:positionV relativeFrom="paragraph">
              <wp:posOffset>23495</wp:posOffset>
            </wp:positionV>
            <wp:extent cx="2058035" cy="2011045"/>
            <wp:effectExtent l="4445" t="0" r="3810" b="381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4" r="31267"/>
                    <a:stretch/>
                  </pic:blipFill>
                  <pic:spPr bwMode="auto">
                    <a:xfrm rot="5400000">
                      <a:off x="0" y="0"/>
                      <a:ext cx="2058035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Aloita isovarpaan liikkeet lääkärin ohjeen mukaisesti.</w:t>
      </w:r>
    </w:p>
    <w:p w14:paraId="3415BFBB" w14:textId="123F3B33" w:rsidR="00CD5893" w:rsidRDefault="00CD5893" w:rsidP="00CD5893">
      <w:r>
        <w:t>Avusta varpaan kärki- ja tyvinivelen liikettä ylös ja alas</w:t>
      </w:r>
      <w:r w:rsidR="00704773">
        <w:t>.</w:t>
      </w:r>
      <w:r w:rsidR="00704773">
        <w:br/>
      </w:r>
      <w:r>
        <w:t xml:space="preserve">Toista </w:t>
      </w:r>
      <w:r w:rsidR="00704773">
        <w:t>___</w:t>
      </w:r>
      <w:r w:rsidR="00720BE4">
        <w:t xml:space="preserve"> </w:t>
      </w:r>
      <w:r>
        <w:t>kertaa.</w:t>
      </w:r>
    </w:p>
    <w:p w14:paraId="548FB65B" w14:textId="1FBBACED" w:rsidR="00B80878" w:rsidRDefault="00B80878" w:rsidP="00CD5893"/>
    <w:p w14:paraId="6A2117B7" w14:textId="6FECDEB5" w:rsidR="00704773" w:rsidRDefault="00704773" w:rsidP="00CD5893"/>
    <w:p w14:paraId="61AC6F13" w14:textId="7DE5B777" w:rsidR="00704773" w:rsidRDefault="003655B1" w:rsidP="00CD5893">
      <w:r>
        <w:rPr>
          <w:noProof/>
        </w:rPr>
        <w:drawing>
          <wp:anchor distT="0" distB="0" distL="114300" distR="114300" simplePos="0" relativeHeight="251666432" behindDoc="0" locked="0" layoutInCell="1" allowOverlap="1" wp14:anchorId="09BCB845" wp14:editId="5939B449">
            <wp:simplePos x="0" y="0"/>
            <wp:positionH relativeFrom="column">
              <wp:posOffset>1403985</wp:posOffset>
            </wp:positionH>
            <wp:positionV relativeFrom="paragraph">
              <wp:posOffset>205105</wp:posOffset>
            </wp:positionV>
            <wp:extent cx="533400" cy="533400"/>
            <wp:effectExtent l="0" t="0" r="0" b="0"/>
            <wp:wrapNone/>
            <wp:docPr id="801025702" name="Kuva 801025702" descr="Lajittelu tasaisella täytö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25702" name="Kuva 801025702" descr="Lajittelu tasaisella täytöllä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5B317" w14:textId="77777777" w:rsidR="00704773" w:rsidRDefault="00704773" w:rsidP="00CD5893"/>
    <w:p w14:paraId="65C427FA" w14:textId="77777777" w:rsidR="00704773" w:rsidRDefault="00704773" w:rsidP="00CD5893"/>
    <w:p w14:paraId="49C0DE86" w14:textId="77777777" w:rsidR="00704773" w:rsidRDefault="00704773" w:rsidP="00CD5893"/>
    <w:p w14:paraId="0D4B86FC" w14:textId="1D3CB9B9" w:rsidR="00B80878" w:rsidRDefault="00B80878" w:rsidP="00B80878">
      <w:pPr>
        <w:pStyle w:val="NormaaliWWW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ADC14E" wp14:editId="0DF7B933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268605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447" y="21492"/>
                <wp:lineTo x="21447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7" t="40878" r="7708" b="9738"/>
                    <a:stretch/>
                  </pic:blipFill>
                  <pic:spPr bwMode="auto">
                    <a:xfrm>
                      <a:off x="0" y="0"/>
                      <a:ext cx="26860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8465E" w14:textId="4E58A5DE" w:rsidR="00B80878" w:rsidRDefault="00B80878" w:rsidP="00B80878">
      <w:r>
        <w:t xml:space="preserve">Selinmakuulla. Jännitä reisilihas ja ojenna polvi suoraksi. Nosta jalka ylös alustasta ja laske hitaasti alas. </w:t>
      </w:r>
      <w:r w:rsidR="00704773">
        <w:br/>
      </w:r>
      <w:r>
        <w:t>Toista</w:t>
      </w:r>
      <w:r w:rsidR="00720BE4">
        <w:t xml:space="preserve"> ___</w:t>
      </w:r>
      <w:r>
        <w:t xml:space="preserve"> kertaa.</w:t>
      </w:r>
    </w:p>
    <w:p w14:paraId="53F665E9" w14:textId="77777777" w:rsidR="00B80878" w:rsidRDefault="00B80878" w:rsidP="00B80878"/>
    <w:p w14:paraId="43867CFC" w14:textId="77777777" w:rsidR="00B80878" w:rsidRDefault="00B80878" w:rsidP="00B80878">
      <w:pPr>
        <w:rPr>
          <w:rFonts w:ascii="Times New Roman" w:hAnsi="Times New Roman"/>
        </w:rPr>
      </w:pPr>
    </w:p>
    <w:p w14:paraId="74D5B01D" w14:textId="77777777" w:rsidR="00704773" w:rsidRDefault="00704773" w:rsidP="00B80878">
      <w:pPr>
        <w:rPr>
          <w:rFonts w:ascii="Times New Roman" w:hAnsi="Times New Roman"/>
        </w:rPr>
      </w:pPr>
    </w:p>
    <w:p w14:paraId="2E7608C0" w14:textId="23F57C16" w:rsidR="00CD5893" w:rsidRPr="00720BE4" w:rsidRDefault="00720BE4" w:rsidP="00720BE4">
      <w:pPr>
        <w:pStyle w:val="NormaaliWWW"/>
        <w:spacing w:line="360" w:lineRule="auto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B80878" w:rsidRPr="00720BE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32FC4A9" wp14:editId="2F348C51">
            <wp:simplePos x="0" y="0"/>
            <wp:positionH relativeFrom="margin">
              <wp:align>left</wp:align>
            </wp:positionH>
            <wp:positionV relativeFrom="paragraph">
              <wp:posOffset>300355</wp:posOffset>
            </wp:positionV>
            <wp:extent cx="2715895" cy="1409700"/>
            <wp:effectExtent l="0" t="0" r="8255" b="0"/>
            <wp:wrapTight wrapText="bothSides">
              <wp:wrapPolygon edited="0">
                <wp:start x="0" y="0"/>
                <wp:lineTo x="0" y="21308"/>
                <wp:lineTo x="21514" y="21308"/>
                <wp:lineTo x="21514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8" t="46688" r="3040" b="334"/>
                    <a:stretch/>
                  </pic:blipFill>
                  <pic:spPr bwMode="auto">
                    <a:xfrm>
                      <a:off x="0" y="0"/>
                      <a:ext cx="27158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B7F" w:rsidRPr="00720BE4">
        <w:rPr>
          <w:rFonts w:asciiTheme="minorHAnsi" w:hAnsiTheme="minorHAnsi" w:cstheme="minorHAnsi"/>
          <w:sz w:val="22"/>
          <w:szCs w:val="22"/>
        </w:rPr>
        <w:t xml:space="preserve">Kylkimakuulla, pidä alempi jalka koukussa ja ylempi suorana. Nosta leikattua jalkaa kantapää edellä ylös ja laske hitaasti alas. </w:t>
      </w:r>
      <w:r w:rsidR="00704773" w:rsidRPr="00720BE4">
        <w:rPr>
          <w:rFonts w:asciiTheme="minorHAnsi" w:hAnsiTheme="minorHAnsi" w:cstheme="minorHAnsi"/>
          <w:sz w:val="22"/>
          <w:szCs w:val="22"/>
        </w:rPr>
        <w:br/>
      </w:r>
      <w:r w:rsidR="00E52B7F" w:rsidRPr="00720BE4">
        <w:rPr>
          <w:rFonts w:asciiTheme="minorHAnsi" w:hAnsiTheme="minorHAnsi" w:cstheme="minorHAnsi"/>
          <w:sz w:val="22"/>
          <w:szCs w:val="22"/>
        </w:rPr>
        <w:t>Toista</w:t>
      </w:r>
      <w:r w:rsidR="00704773" w:rsidRPr="00720BE4">
        <w:rPr>
          <w:rFonts w:asciiTheme="minorHAnsi" w:hAnsiTheme="minorHAnsi" w:cstheme="minorHAnsi"/>
          <w:sz w:val="22"/>
          <w:szCs w:val="22"/>
        </w:rPr>
        <w:t xml:space="preserve"> ___</w:t>
      </w:r>
      <w:r w:rsidR="00E52B7F" w:rsidRPr="00720BE4">
        <w:rPr>
          <w:rFonts w:asciiTheme="minorHAnsi" w:hAnsiTheme="minorHAnsi" w:cstheme="minorHAnsi"/>
          <w:sz w:val="22"/>
          <w:szCs w:val="22"/>
        </w:rPr>
        <w:t xml:space="preserve"> kertaa</w:t>
      </w:r>
      <w:r w:rsidR="00E52B7F" w:rsidRPr="00720BE4">
        <w:rPr>
          <w:sz w:val="22"/>
          <w:szCs w:val="22"/>
        </w:rPr>
        <w:t>.</w:t>
      </w:r>
    </w:p>
    <w:p w14:paraId="7B4EFE09" w14:textId="0D78C91C" w:rsidR="00720BE4" w:rsidRDefault="00720BE4" w:rsidP="00720BE4">
      <w:r>
        <w:rPr>
          <w:noProof/>
        </w:rPr>
        <w:drawing>
          <wp:anchor distT="0" distB="0" distL="114300" distR="114300" simplePos="0" relativeHeight="251665408" behindDoc="1" locked="0" layoutInCell="1" allowOverlap="1" wp14:anchorId="0DF3107A" wp14:editId="2907E6F8">
            <wp:simplePos x="0" y="0"/>
            <wp:positionH relativeFrom="margin">
              <wp:posOffset>11430</wp:posOffset>
            </wp:positionH>
            <wp:positionV relativeFrom="paragraph">
              <wp:posOffset>418465</wp:posOffset>
            </wp:positionV>
            <wp:extent cx="2695575" cy="1790487"/>
            <wp:effectExtent l="0" t="0" r="0" b="635"/>
            <wp:wrapTight wrapText="bothSides">
              <wp:wrapPolygon edited="0">
                <wp:start x="0" y="0"/>
                <wp:lineTo x="0" y="21378"/>
                <wp:lineTo x="21371" y="21378"/>
                <wp:lineTo x="21371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17015" r="2107"/>
                    <a:stretch/>
                  </pic:blipFill>
                  <pic:spPr bwMode="auto">
                    <a:xfrm>
                      <a:off x="0" y="0"/>
                      <a:ext cx="2695575" cy="179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/>
      </w:r>
      <w:r>
        <w:br/>
        <w:t xml:space="preserve">Päinmakuulla. Vedä polvi koukkuun, jännitä pakaralihas ja nosta jalka irti alustasta. </w:t>
      </w:r>
    </w:p>
    <w:p w14:paraId="5036E4F8" w14:textId="4AC82562" w:rsidR="00720BE4" w:rsidRPr="00AA2438" w:rsidRDefault="00720BE4" w:rsidP="00720BE4">
      <w:r>
        <w:t>Toista ___ kertaa</w:t>
      </w:r>
    </w:p>
    <w:p w14:paraId="47519E0B" w14:textId="64FAE485" w:rsidR="00E52B7F" w:rsidRDefault="00E52B7F" w:rsidP="00CD5893"/>
    <w:p w14:paraId="5B3BF637" w14:textId="11397D56" w:rsidR="00E52B7F" w:rsidRDefault="00E52B7F" w:rsidP="00E52B7F">
      <w:pPr>
        <w:pStyle w:val="NormaaliWWW"/>
      </w:pPr>
    </w:p>
    <w:p w14:paraId="3693709C" w14:textId="6DE6F44B" w:rsidR="00E52B7F" w:rsidRPr="00AA2438" w:rsidRDefault="00E52B7F" w:rsidP="00CD5893"/>
    <w:sectPr w:rsidR="00E52B7F" w:rsidRPr="00AA2438" w:rsidSect="00720BE4">
      <w:headerReference w:type="default" r:id="rId24"/>
      <w:pgSz w:w="11906" w:h="16838" w:code="9"/>
      <w:pgMar w:top="2463" w:right="1134" w:bottom="709" w:left="1134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C748" w14:textId="77777777" w:rsidR="000B1430" w:rsidRDefault="000B1430" w:rsidP="00EC0BD0">
      <w:pPr>
        <w:spacing w:line="240" w:lineRule="auto"/>
      </w:pPr>
      <w:r>
        <w:separator/>
      </w:r>
    </w:p>
  </w:endnote>
  <w:endnote w:type="continuationSeparator" w:id="0">
    <w:p w14:paraId="0775294E" w14:textId="77777777" w:rsidR="000B1430" w:rsidRDefault="000B1430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A393" w14:textId="77777777" w:rsidR="000B1430" w:rsidRDefault="000B1430" w:rsidP="00EC0BD0">
      <w:pPr>
        <w:spacing w:line="240" w:lineRule="auto"/>
      </w:pPr>
      <w:r>
        <w:separator/>
      </w:r>
    </w:p>
  </w:footnote>
  <w:footnote w:type="continuationSeparator" w:id="0">
    <w:p w14:paraId="6C95388D" w14:textId="77777777" w:rsidR="000B1430" w:rsidRDefault="000B1430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54CC205" w14:textId="77777777" w:rsidTr="000631E7">
      <w:trPr>
        <w:trHeight w:val="1304"/>
      </w:trPr>
      <w:tc>
        <w:tcPr>
          <w:tcW w:w="5245" w:type="dxa"/>
        </w:tcPr>
        <w:p w14:paraId="03AB7D59" w14:textId="77777777" w:rsidR="008A19EA" w:rsidRDefault="00551842" w:rsidP="00BE700B">
          <w:r>
            <w:rPr>
              <w:noProof/>
            </w:rPr>
            <w:drawing>
              <wp:inline distT="0" distB="0" distL="0" distR="0" wp14:anchorId="6CF209F9" wp14:editId="1C757DC2">
                <wp:extent cx="1554480" cy="722376"/>
                <wp:effectExtent l="0" t="0" r="7620" b="1905"/>
                <wp:docPr id="801025701" name="Kuva 80102570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4F48384" w14:textId="77777777" w:rsidR="00BD1530" w:rsidRPr="00BD1530" w:rsidRDefault="00204139" w:rsidP="00BD1530">
          <w:pPr>
            <w:pStyle w:val="Eivli"/>
            <w:rPr>
              <w:b/>
              <w:bCs/>
            </w:rPr>
          </w:pPr>
          <w:r>
            <w:rPr>
              <w:b/>
              <w:bCs/>
            </w:rPr>
            <w:t>Potilasohje</w:t>
          </w:r>
        </w:p>
      </w:tc>
      <w:tc>
        <w:tcPr>
          <w:tcW w:w="981" w:type="dxa"/>
        </w:tcPr>
        <w:p w14:paraId="13664409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759E90A5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CBC0EDB" w14:textId="1B91F5C2" w:rsidR="000631E7" w:rsidRDefault="000B1430" w:rsidP="004B08C1">
              <w:pPr>
                <w:pStyle w:val="Eivli"/>
              </w:pPr>
              <w:r>
                <w:t>Kirurgi</w:t>
              </w:r>
              <w:r w:rsidR="002865B5">
                <w:t>nen</w:t>
              </w:r>
              <w:r>
                <w:t xml:space="preserve"> kuntoutus</w:t>
              </w:r>
            </w:p>
          </w:sdtContent>
        </w:sdt>
      </w:tc>
      <w:sdt>
        <w:sdtPr>
          <w:tag w:val="Valitse päivämäärä"/>
          <w:id w:val="1317227750"/>
          <w:date w:fullDate="2024-07-1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592EDFB" w14:textId="48C3FC19" w:rsidR="000631E7" w:rsidRDefault="000B1430" w:rsidP="004B08C1">
              <w:pPr>
                <w:pStyle w:val="Eivli"/>
              </w:pPr>
              <w:r>
                <w:t>12.7.2024</w:t>
              </w:r>
            </w:p>
          </w:tc>
        </w:sdtContent>
      </w:sdt>
      <w:tc>
        <w:tcPr>
          <w:tcW w:w="981" w:type="dxa"/>
          <w:vAlign w:val="center"/>
        </w:tcPr>
        <w:p w14:paraId="00C08AEF" w14:textId="77777777" w:rsidR="000631E7" w:rsidRDefault="000631E7" w:rsidP="004B08C1">
          <w:pPr>
            <w:pStyle w:val="Eivli"/>
          </w:pPr>
        </w:p>
      </w:tc>
    </w:tr>
  </w:tbl>
  <w:p w14:paraId="5F1FEF05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3" w15:restartNumberingAfterBreak="0">
    <w:nsid w:val="78F23A6E"/>
    <w:multiLevelType w:val="hybridMultilevel"/>
    <w:tmpl w:val="68641CA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638CB3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  <w:num w:numId="16" w16cid:durableId="1152059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30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B1430"/>
    <w:rsid w:val="001075B7"/>
    <w:rsid w:val="0010766A"/>
    <w:rsid w:val="001224A2"/>
    <w:rsid w:val="00122EED"/>
    <w:rsid w:val="001553A0"/>
    <w:rsid w:val="0016272C"/>
    <w:rsid w:val="001C479F"/>
    <w:rsid w:val="001E1A62"/>
    <w:rsid w:val="00200C8E"/>
    <w:rsid w:val="00204139"/>
    <w:rsid w:val="00221E0D"/>
    <w:rsid w:val="00221EB2"/>
    <w:rsid w:val="00241D58"/>
    <w:rsid w:val="00257775"/>
    <w:rsid w:val="00274207"/>
    <w:rsid w:val="002865B5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655B1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04773"/>
    <w:rsid w:val="00720BE4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1BFF"/>
    <w:rsid w:val="00B006AC"/>
    <w:rsid w:val="00B160AD"/>
    <w:rsid w:val="00B57EDD"/>
    <w:rsid w:val="00B80878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D5893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2B7F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DE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NormaaliWWW">
    <w:name w:val="Normal (Web)"/>
    <w:basedOn w:val="Normaali"/>
    <w:uiPriority w:val="99"/>
    <w:unhideWhenUsed/>
    <w:rsid w:val="00CD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semiHidden/>
    <w:qFormat/>
    <w:rsid w:val="0072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i:0#.w|oysnet\aholarii</DisplayName>
        <AccountId>8998</AccountId>
        <AccountType/>
      </UserInfo>
      <UserInfo>
        <DisplayName>i:0#.w|oysnet\sorakari</DisplayName>
        <AccountId>2411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Fysioterapeutti</TermName>
          <TermId xmlns="http://schemas.microsoft.com/office/infopath/2007/PartnerControls">0b1f4912-a7bd-4643-9b71-30601cb4c31e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Kirurginen kuntoutus</TermName>
          <TermId xmlns="http://schemas.microsoft.com/office/infopath/2007/PartnerControls">c0ee430f-9efc-42f0-9263-0696684a1751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Fysiatria</TermName>
          <TermId xmlns="http://schemas.microsoft.com/office/infopath/2007/PartnerControls">4a583919-d5fc-49ac-9355-eb823bf5122b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i:0#.w|oysnet\klemolte</DisplayName>
        <AccountId>379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Kirurginen kuntoutus</TermName>
          <TermId xmlns="http://schemas.microsoft.com/office/infopath/2007/PartnerControls">c0ee430f-9efc-42f0-9263-0696684a1751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2855</Value>
      <Value>1779</Value>
      <Value>2856</Value>
      <Value>502</Value>
      <Value>24</Value>
      <Value>703</Value>
      <Value>2859</Value>
      <Value>2858</Value>
      <Value>2857</Value>
      <Value>306</Value>
    </TaxCatchAll>
    <_dlc_DocId xmlns="d3e50268-7799-48af-83c3-9a9b063078bc">MUAVRSSTWASF-711265460-472</_dlc_DocId>
    <_dlc_DocIdUrl xmlns="d3e50268-7799-48af-83c3-9a9b063078bc">
      <Url>https://internet.oysnet.ppshp.fi/dokumentit/_layouts/15/DocIdRedir.aspx?ID=MUAVRSSTWASF-711265460-472</Url>
      <Description>MUAVRSSTWASF-711265460-472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4DAB7-7BD1-4B66-B834-9AA126D1DD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BF6581E-D3DB-4396-A295-D54647B1F342}">
  <ds:schemaRefs>
    <ds:schemaRef ds:uri="http://purl.org/dc/terms/"/>
    <ds:schemaRef ds:uri="http://purl.org/dc/dcmitype/"/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f04246-5dcb-4e38-b8a1-4adaeb3681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4F8CE7-4042-4A0F-BA5A-1BC5B3E417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699090C-E7BD-4CE6-B835-D24C73912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Ensimmäisen jalkapöytäluunivelen luudutusleikkaus (TMT 1-nivelen artrodeesi, FTJDA)</dc:title>
  <dc:subject/>
  <dc:creator/>
  <cp:keywords>FTJDA; luudutus; jalkapöydänluu; TMT 1; luudutusleikkaus</cp:keywords>
  <dc:description/>
  <cp:lastModifiedBy/>
  <cp:revision>1</cp:revision>
  <dcterms:created xsi:type="dcterms:W3CDTF">2024-07-12T07:11:00Z</dcterms:created>
  <dcterms:modified xsi:type="dcterms:W3CDTF">2024-07-12T09:42:00Z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9829165c-0883-4706-b3af-1eebb19ea5ff</vt:lpwstr>
  </property>
  <property fmtid="{D5CDD505-2E9C-101B-9397-08002B2CF9AE}" pid="4" name="TaxKeyword">
    <vt:lpwstr>2855;#FTJDA|22cdccff-17bc-4401-8a45-baf12b23485c;#2859;#luudutusleikkaus|abc8dce5-0b9d-4974-a050-712c0beb31c2;#2858;#TMT 1|dc62ab36-1687-4d77-ac9a-282f7d5b27bd;#2857;#jalkapöydänluu|bf0fab2f-dad3-496c-9819-8b6249424e03;#2856;#luudutus|df3f488c-5121-45ec-9e28-a9dbb6dbfc76</vt:lpwstr>
  </property>
  <property fmtid="{D5CDD505-2E9C-101B-9397-08002B2CF9AE}" pid="5" name="Kohde- / työntekijäryhmä">
    <vt:lpwstr>703;#Fysioterapeutti|0b1f4912-a7bd-4643-9b71-30601cb4c31e</vt:lpwstr>
  </property>
  <property fmtid="{D5CDD505-2E9C-101B-9397-08002B2CF9AE}" pid="6" name="MEO">
    <vt:lpwstr/>
  </property>
  <property fmtid="{D5CDD505-2E9C-101B-9397-08002B2CF9AE}" pid="7" name="Kohdeorganisaatio">
    <vt:lpwstr>502;#Kirurginen kuntoutus|c0ee430f-9efc-42f0-9263-0696684a1751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306;#Fysiatria|4a583919-d5fc-49ac-9355-eb823bf5122b</vt:lpwstr>
  </property>
  <property fmtid="{D5CDD505-2E9C-101B-9397-08002B2CF9AE}" pid="12" name="Kriisiviestintä">
    <vt:lpwstr/>
  </property>
  <property fmtid="{D5CDD505-2E9C-101B-9397-08002B2CF9AE}" pid="13" name="Toiminnanohjauskäsikirja">
    <vt:lpwstr>1779;#5.8.2 Potilasohjeet|eebb718e-3c2f-4889-8ef6-1fab6daf824e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502;#Kirurginen kuntoutus|c0ee430f-9efc-42f0-9263-0696684a1751</vt:lpwstr>
  </property>
  <property fmtid="{D5CDD505-2E9C-101B-9397-08002B2CF9AE}" pid="16" name="Toimenpidekoodit">
    <vt:lpwstr/>
  </property>
  <property fmtid="{D5CDD505-2E9C-101B-9397-08002B2CF9AE}" pid="17" name="Order">
    <vt:r8>481300</vt:r8>
  </property>
  <property fmtid="{D5CDD505-2E9C-101B-9397-08002B2CF9AE}" pid="19" name="SharedWithUsers">
    <vt:lpwstr/>
  </property>
  <property fmtid="{D5CDD505-2E9C-101B-9397-08002B2CF9AE}" pid="20" name="TaxKeywordTaxHTField">
    <vt:lpwstr>FTJDA|22cdccff-17bc-4401-8a45-baf12b23485c;luudutusleikkaus|abc8dce5-0b9d-4974-a050-712c0beb31c2;TMT 1|dc62ab36-1687-4d77-ac9a-282f7d5b27bd;jalkapöydänluu|bf0fab2f-dad3-496c-9819-8b6249424e03;luudutus|df3f488c-5121-45ec-9e28-a9dbb6dbfc76</vt:lpwstr>
  </property>
</Properties>
</file>